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214F" w:rsidRPr="0015214F" w:rsidRDefault="0015214F" w:rsidP="0015214F">
      <w:pPr>
        <w:spacing w:after="0" w:line="240" w:lineRule="auto"/>
        <w:rPr>
          <w:rFonts w:ascii="Times New Roman" w:eastAsia="Times New Roman" w:hAnsi="Times New Roman" w:cs="Times New Roman"/>
          <w:sz w:val="24"/>
          <w:szCs w:val="24"/>
          <w:lang w:eastAsia="en-IN"/>
        </w:rPr>
      </w:pPr>
    </w:p>
    <w:p w:rsidR="0015214F" w:rsidRPr="0015214F" w:rsidRDefault="0015214F" w:rsidP="00BA608C">
      <w:pPr>
        <w:pStyle w:val="ListParagraph"/>
        <w:numPr>
          <w:ilvl w:val="0"/>
          <w:numId w:val="1"/>
        </w:numPr>
        <w:spacing w:before="100" w:beforeAutospacing="1" w:after="100" w:afterAutospacing="1" w:line="276" w:lineRule="auto"/>
        <w:rPr>
          <w:rFonts w:ascii="Times New Roman" w:eastAsia="Times New Roman" w:hAnsi="Times New Roman" w:cs="Times New Roman"/>
          <w:sz w:val="24"/>
          <w:szCs w:val="24"/>
          <w:lang w:eastAsia="en-IN"/>
        </w:rPr>
      </w:pPr>
      <w:r w:rsidRPr="0015214F">
        <w:rPr>
          <w:rFonts w:ascii="Times New Roman" w:eastAsia="Times New Roman" w:hAnsi="Times New Roman" w:cs="Times New Roman"/>
          <w:sz w:val="24"/>
          <w:szCs w:val="24"/>
          <w:lang w:eastAsia="en-IN"/>
        </w:rPr>
        <w:t>We received the shop drawings on 5 November 2024. However, due to repeated revisions in layout markings and lack of clarity in GMR guidelines provided to the consultant, multiple reworks were required</w:t>
      </w:r>
      <w:r>
        <w:rPr>
          <w:rFonts w:ascii="Times New Roman" w:eastAsia="Times New Roman" w:hAnsi="Times New Roman" w:cs="Times New Roman"/>
          <w:sz w:val="24"/>
          <w:szCs w:val="24"/>
          <w:lang w:eastAsia="en-IN"/>
        </w:rPr>
        <w:t xml:space="preserve"> &amp; performed by SNA</w:t>
      </w:r>
    </w:p>
    <w:p w:rsidR="0015214F" w:rsidRPr="0015214F" w:rsidRDefault="0015214F" w:rsidP="00BA608C">
      <w:pPr>
        <w:pStyle w:val="ListParagraph"/>
        <w:numPr>
          <w:ilvl w:val="0"/>
          <w:numId w:val="1"/>
        </w:numPr>
        <w:spacing w:before="100" w:beforeAutospacing="1" w:after="100" w:afterAutospacing="1" w:line="276" w:lineRule="auto"/>
        <w:rPr>
          <w:rFonts w:ascii="Times New Roman" w:eastAsia="Times New Roman" w:hAnsi="Times New Roman" w:cs="Times New Roman"/>
          <w:sz w:val="24"/>
          <w:szCs w:val="24"/>
          <w:lang w:eastAsia="en-IN"/>
        </w:rPr>
      </w:pPr>
      <w:r w:rsidRPr="0015214F">
        <w:rPr>
          <w:rFonts w:ascii="Times New Roman" w:eastAsia="Times New Roman" w:hAnsi="Times New Roman" w:cs="Times New Roman"/>
          <w:sz w:val="24"/>
          <w:szCs w:val="24"/>
          <w:lang w:eastAsia="en-IN"/>
        </w:rPr>
        <w:t>Finalization of the MS structure for purlins and related structural work for HVAC equipment was a significant challenge. This was mainly due to unplanned inputs from the consultant, and it took approximately 4–5 months to resolve the purlin-related issues.</w:t>
      </w:r>
    </w:p>
    <w:p w:rsidR="0015214F" w:rsidRDefault="0015214F" w:rsidP="00BA608C">
      <w:pPr>
        <w:pStyle w:val="ListParagraph"/>
        <w:numPr>
          <w:ilvl w:val="0"/>
          <w:numId w:val="1"/>
        </w:numPr>
        <w:spacing w:before="100" w:beforeAutospacing="1" w:after="100" w:afterAutospacing="1" w:line="276" w:lineRule="auto"/>
        <w:rPr>
          <w:rFonts w:ascii="Times New Roman" w:eastAsia="Times New Roman" w:hAnsi="Times New Roman" w:cs="Times New Roman"/>
          <w:sz w:val="24"/>
          <w:szCs w:val="24"/>
          <w:lang w:eastAsia="en-IN"/>
        </w:rPr>
      </w:pPr>
      <w:r w:rsidRPr="0015214F">
        <w:rPr>
          <w:rFonts w:ascii="Times New Roman" w:eastAsia="Times New Roman" w:hAnsi="Times New Roman" w:cs="Times New Roman"/>
          <w:sz w:val="24"/>
          <w:szCs w:val="24"/>
          <w:lang w:eastAsia="en-IN"/>
        </w:rPr>
        <w:t>Additionally, the placement of HVAC equipment was not indicated in the consultant’s drawings. Formal approval for the same was only received in the third week of March, resulting in a delay of about 4–5 months.</w:t>
      </w:r>
    </w:p>
    <w:p w:rsidR="005F23B7" w:rsidRPr="0015214F" w:rsidRDefault="005F23B7" w:rsidP="00BA608C">
      <w:pPr>
        <w:pStyle w:val="ListParagraph"/>
        <w:numPr>
          <w:ilvl w:val="0"/>
          <w:numId w:val="1"/>
        </w:numPr>
        <w:spacing w:before="100" w:beforeAutospacing="1" w:after="100" w:afterAutospacing="1" w:line="276"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Various work front has been held due to delay in DIAL approvals during projects. Welding work got on hold due to less </w:t>
      </w:r>
      <w:r w:rsidR="00EB5CA8">
        <w:rPr>
          <w:rFonts w:ascii="Times New Roman" w:eastAsia="Times New Roman" w:hAnsi="Times New Roman" w:cs="Times New Roman"/>
          <w:sz w:val="24"/>
          <w:szCs w:val="24"/>
          <w:lang w:eastAsia="en-IN"/>
        </w:rPr>
        <w:t xml:space="preserve">electricity </w:t>
      </w:r>
      <w:r>
        <w:rPr>
          <w:rFonts w:ascii="Times New Roman" w:eastAsia="Times New Roman" w:hAnsi="Times New Roman" w:cs="Times New Roman"/>
          <w:sz w:val="24"/>
          <w:szCs w:val="24"/>
          <w:lang w:eastAsia="en-IN"/>
        </w:rPr>
        <w:t>sanction load</w:t>
      </w:r>
      <w:r w:rsidR="00EB5CA8">
        <w:rPr>
          <w:rFonts w:ascii="Times New Roman" w:eastAsia="Times New Roman" w:hAnsi="Times New Roman" w:cs="Times New Roman"/>
          <w:sz w:val="24"/>
          <w:szCs w:val="24"/>
          <w:lang w:eastAsia="en-IN"/>
        </w:rPr>
        <w:t xml:space="preserve"> by DIAL for 10-12 days, location for core </w:t>
      </w:r>
      <w:proofErr w:type="gramStart"/>
      <w:r w:rsidR="00EB5CA8">
        <w:rPr>
          <w:rFonts w:ascii="Times New Roman" w:eastAsia="Times New Roman" w:hAnsi="Times New Roman" w:cs="Times New Roman"/>
          <w:sz w:val="24"/>
          <w:szCs w:val="24"/>
          <w:lang w:eastAsia="en-IN"/>
        </w:rPr>
        <w:t>cutting ,</w:t>
      </w:r>
      <w:proofErr w:type="gramEnd"/>
      <w:r w:rsidR="00EB5CA8">
        <w:rPr>
          <w:rFonts w:ascii="Times New Roman" w:eastAsia="Times New Roman" w:hAnsi="Times New Roman" w:cs="Times New Roman"/>
          <w:sz w:val="24"/>
          <w:szCs w:val="24"/>
          <w:lang w:eastAsia="en-IN"/>
        </w:rPr>
        <w:t xml:space="preserve"> </w:t>
      </w:r>
      <w:proofErr w:type="spellStart"/>
      <w:r w:rsidR="00EB5CA8">
        <w:rPr>
          <w:rFonts w:ascii="Times New Roman" w:eastAsia="Times New Roman" w:hAnsi="Times New Roman" w:cs="Times New Roman"/>
          <w:sz w:val="24"/>
          <w:szCs w:val="24"/>
          <w:lang w:eastAsia="en-IN"/>
        </w:rPr>
        <w:t>chakkar</w:t>
      </w:r>
      <w:proofErr w:type="spellEnd"/>
      <w:r w:rsidR="00EB5CA8">
        <w:rPr>
          <w:rFonts w:ascii="Times New Roman" w:eastAsia="Times New Roman" w:hAnsi="Times New Roman" w:cs="Times New Roman"/>
          <w:sz w:val="24"/>
          <w:szCs w:val="24"/>
          <w:lang w:eastAsia="en-IN"/>
        </w:rPr>
        <w:t xml:space="preserve"> plate platform for HVAC equipment</w:t>
      </w:r>
      <w:r w:rsidR="00D56AEB">
        <w:rPr>
          <w:rFonts w:ascii="Times New Roman" w:eastAsia="Times New Roman" w:hAnsi="Times New Roman" w:cs="Times New Roman"/>
          <w:sz w:val="24"/>
          <w:szCs w:val="24"/>
          <w:lang w:eastAsia="en-IN"/>
        </w:rPr>
        <w:t>, ODU fixing location decision took time from DIAL, which impacted other coordinated works.</w:t>
      </w:r>
    </w:p>
    <w:p w:rsidR="00EB5CA8" w:rsidRDefault="0015214F" w:rsidP="00CD6737">
      <w:pPr>
        <w:pStyle w:val="ListParagraph"/>
        <w:numPr>
          <w:ilvl w:val="0"/>
          <w:numId w:val="1"/>
        </w:numPr>
        <w:spacing w:before="100" w:beforeAutospacing="1" w:after="100" w:afterAutospacing="1" w:line="276" w:lineRule="auto"/>
        <w:rPr>
          <w:rFonts w:ascii="Times New Roman" w:eastAsia="Times New Roman" w:hAnsi="Times New Roman" w:cs="Times New Roman"/>
          <w:sz w:val="24"/>
          <w:szCs w:val="24"/>
          <w:lang w:eastAsia="en-IN"/>
        </w:rPr>
      </w:pPr>
      <w:r w:rsidRPr="00EB5CA8">
        <w:rPr>
          <w:rFonts w:ascii="Times New Roman" w:eastAsia="Times New Roman" w:hAnsi="Times New Roman" w:cs="Times New Roman"/>
          <w:sz w:val="24"/>
          <w:szCs w:val="24"/>
          <w:lang w:eastAsia="en-IN"/>
        </w:rPr>
        <w:t xml:space="preserve">Frequent design changes by </w:t>
      </w:r>
      <w:r w:rsidRPr="00EB5CA8">
        <w:rPr>
          <w:rFonts w:ascii="Times New Roman" w:eastAsia="Times New Roman" w:hAnsi="Times New Roman" w:cs="Times New Roman"/>
          <w:sz w:val="24"/>
          <w:szCs w:val="24"/>
          <w:lang w:eastAsia="en-IN"/>
        </w:rPr>
        <w:t>HBA</w:t>
      </w:r>
      <w:r w:rsidRPr="00EB5CA8">
        <w:rPr>
          <w:rFonts w:ascii="Times New Roman" w:eastAsia="Times New Roman" w:hAnsi="Times New Roman" w:cs="Times New Roman"/>
          <w:sz w:val="24"/>
          <w:szCs w:val="24"/>
          <w:lang w:eastAsia="en-IN"/>
        </w:rPr>
        <w:t xml:space="preserve"> across various locations also impacted the project timeline. Previously completed work and selected materials had to be revised and re-executed as per new design requirements.</w:t>
      </w:r>
      <w:r w:rsidR="00EB5CA8" w:rsidRPr="00EB5CA8">
        <w:rPr>
          <w:rFonts w:ascii="Times New Roman" w:eastAsia="Times New Roman" w:hAnsi="Times New Roman" w:cs="Times New Roman"/>
          <w:sz w:val="24"/>
          <w:szCs w:val="24"/>
          <w:lang w:eastAsia="en-IN"/>
        </w:rPr>
        <w:t xml:space="preserve"> </w:t>
      </w:r>
      <w:r w:rsidR="00EB5CA8">
        <w:rPr>
          <w:rFonts w:ascii="Times New Roman" w:eastAsia="Times New Roman" w:hAnsi="Times New Roman" w:cs="Times New Roman"/>
          <w:sz w:val="24"/>
          <w:szCs w:val="24"/>
          <w:lang w:eastAsia="en-IN"/>
        </w:rPr>
        <w:t xml:space="preserve">Such as </w:t>
      </w:r>
      <w:r w:rsidR="00EB5CA8" w:rsidRPr="00EB5CA8">
        <w:rPr>
          <w:rFonts w:ascii="Times New Roman" w:eastAsia="Times New Roman" w:hAnsi="Times New Roman" w:cs="Times New Roman"/>
          <w:sz w:val="24"/>
          <w:szCs w:val="24"/>
          <w:lang w:eastAsia="en-IN"/>
        </w:rPr>
        <w:t>Façade elevation, FC lounge &amp; BC drawings revised from HBA</w:t>
      </w:r>
      <w:r w:rsidR="00EB5CA8">
        <w:rPr>
          <w:rFonts w:ascii="Times New Roman" w:eastAsia="Times New Roman" w:hAnsi="Times New Roman" w:cs="Times New Roman"/>
          <w:sz w:val="24"/>
          <w:szCs w:val="24"/>
          <w:lang w:eastAsia="en-IN"/>
        </w:rPr>
        <w:t>.</w:t>
      </w:r>
      <w:r w:rsidR="00D56AEB">
        <w:rPr>
          <w:rFonts w:ascii="Times New Roman" w:eastAsia="Times New Roman" w:hAnsi="Times New Roman" w:cs="Times New Roman"/>
          <w:sz w:val="24"/>
          <w:szCs w:val="24"/>
          <w:lang w:eastAsia="en-IN"/>
        </w:rPr>
        <w:t xml:space="preserve"> Even Aviator bar drawing revised multiple times due to appliance design etc.</w:t>
      </w:r>
    </w:p>
    <w:p w:rsidR="0015214F" w:rsidRPr="00EB5CA8" w:rsidRDefault="0015214F" w:rsidP="00CD6737">
      <w:pPr>
        <w:pStyle w:val="ListParagraph"/>
        <w:numPr>
          <w:ilvl w:val="0"/>
          <w:numId w:val="1"/>
        </w:numPr>
        <w:spacing w:before="100" w:beforeAutospacing="1" w:after="100" w:afterAutospacing="1" w:line="276" w:lineRule="auto"/>
        <w:rPr>
          <w:rFonts w:ascii="Times New Roman" w:eastAsia="Times New Roman" w:hAnsi="Times New Roman" w:cs="Times New Roman"/>
          <w:sz w:val="24"/>
          <w:szCs w:val="24"/>
          <w:lang w:eastAsia="en-IN"/>
        </w:rPr>
      </w:pPr>
      <w:r w:rsidRPr="00EB5CA8">
        <w:rPr>
          <w:rFonts w:ascii="Times New Roman" w:eastAsia="Times New Roman" w:hAnsi="Times New Roman" w:cs="Times New Roman"/>
          <w:sz w:val="24"/>
          <w:szCs w:val="24"/>
          <w:lang w:eastAsia="en-IN"/>
        </w:rPr>
        <w:t xml:space="preserve">We submitted more than 150 shop drawings to the consultant; however, there was a lack of proper guidance and support. The consultant typically took </w:t>
      </w:r>
      <w:r w:rsidR="001E20BB" w:rsidRPr="00EB5CA8">
        <w:rPr>
          <w:rFonts w:ascii="Times New Roman" w:eastAsia="Times New Roman" w:hAnsi="Times New Roman" w:cs="Times New Roman"/>
          <w:sz w:val="24"/>
          <w:szCs w:val="24"/>
          <w:lang w:eastAsia="en-IN"/>
        </w:rPr>
        <w:t>2-3 weeks</w:t>
      </w:r>
      <w:r w:rsidRPr="00EB5CA8">
        <w:rPr>
          <w:rFonts w:ascii="Times New Roman" w:eastAsia="Times New Roman" w:hAnsi="Times New Roman" w:cs="Times New Roman"/>
          <w:sz w:val="24"/>
          <w:szCs w:val="24"/>
          <w:lang w:eastAsia="en-IN"/>
        </w:rPr>
        <w:t xml:space="preserve"> to review and respond </w:t>
      </w:r>
      <w:r w:rsidR="001E20BB" w:rsidRPr="00EB5CA8">
        <w:rPr>
          <w:rFonts w:ascii="Times New Roman" w:eastAsia="Times New Roman" w:hAnsi="Times New Roman" w:cs="Times New Roman"/>
          <w:sz w:val="24"/>
          <w:szCs w:val="24"/>
          <w:lang w:eastAsia="en-IN"/>
        </w:rPr>
        <w:t>on</w:t>
      </w:r>
      <w:r w:rsidRPr="00EB5CA8">
        <w:rPr>
          <w:rFonts w:ascii="Times New Roman" w:eastAsia="Times New Roman" w:hAnsi="Times New Roman" w:cs="Times New Roman"/>
          <w:sz w:val="24"/>
          <w:szCs w:val="24"/>
          <w:lang w:eastAsia="en-IN"/>
        </w:rPr>
        <w:t xml:space="preserve"> each shop drawings, often with numerous comments, which further delayed workflow. Coordination drawings were also not provided by consultant.</w:t>
      </w:r>
    </w:p>
    <w:p w:rsidR="0015214F" w:rsidRPr="0015214F" w:rsidRDefault="0015214F" w:rsidP="00BA608C">
      <w:pPr>
        <w:pStyle w:val="ListParagraph"/>
        <w:numPr>
          <w:ilvl w:val="0"/>
          <w:numId w:val="1"/>
        </w:numPr>
        <w:spacing w:before="100" w:beforeAutospacing="1" w:after="100" w:afterAutospacing="1" w:line="276" w:lineRule="auto"/>
        <w:rPr>
          <w:rFonts w:ascii="Times New Roman" w:eastAsia="Times New Roman" w:hAnsi="Times New Roman" w:cs="Times New Roman"/>
          <w:sz w:val="24"/>
          <w:szCs w:val="24"/>
          <w:lang w:eastAsia="en-IN"/>
        </w:rPr>
      </w:pPr>
      <w:r w:rsidRPr="0015214F">
        <w:rPr>
          <w:rFonts w:ascii="Times New Roman" w:eastAsia="Times New Roman" w:hAnsi="Times New Roman" w:cs="Times New Roman"/>
          <w:sz w:val="24"/>
          <w:szCs w:val="24"/>
          <w:lang w:eastAsia="en-IN"/>
        </w:rPr>
        <w:t>Several out-of-scope activities—such as dismantling of civil structures, above-ceiling façade work, and remov</w:t>
      </w:r>
      <w:bookmarkStart w:id="0" w:name="_GoBack"/>
      <w:bookmarkEnd w:id="0"/>
      <w:r w:rsidRPr="0015214F">
        <w:rPr>
          <w:rFonts w:ascii="Times New Roman" w:eastAsia="Times New Roman" w:hAnsi="Times New Roman" w:cs="Times New Roman"/>
          <w:sz w:val="24"/>
          <w:szCs w:val="24"/>
          <w:lang w:eastAsia="en-IN"/>
        </w:rPr>
        <w:t>al of existing above-ceiling services—consumed considerable time and disrupted planned progress.</w:t>
      </w:r>
    </w:p>
    <w:p w:rsidR="0015214F" w:rsidRPr="0015214F" w:rsidRDefault="0015214F" w:rsidP="00BA608C">
      <w:pPr>
        <w:pStyle w:val="ListParagraph"/>
        <w:numPr>
          <w:ilvl w:val="0"/>
          <w:numId w:val="1"/>
        </w:numPr>
        <w:spacing w:before="100" w:beforeAutospacing="1" w:after="100" w:afterAutospacing="1" w:line="276" w:lineRule="auto"/>
        <w:rPr>
          <w:rFonts w:ascii="Times New Roman" w:eastAsia="Times New Roman" w:hAnsi="Times New Roman" w:cs="Times New Roman"/>
          <w:sz w:val="24"/>
          <w:szCs w:val="24"/>
          <w:lang w:eastAsia="en-IN"/>
        </w:rPr>
      </w:pPr>
      <w:r w:rsidRPr="0015214F">
        <w:rPr>
          <w:rFonts w:ascii="Times New Roman" w:eastAsia="Times New Roman" w:hAnsi="Times New Roman" w:cs="Times New Roman"/>
          <w:sz w:val="24"/>
          <w:szCs w:val="24"/>
          <w:lang w:eastAsia="en-IN"/>
        </w:rPr>
        <w:t>Work progress was also affected by GRAP restrictions in Delhi &amp; NCR, which limited debris removal and material transportation during the period.</w:t>
      </w:r>
    </w:p>
    <w:p w:rsidR="0015214F" w:rsidRPr="0015214F" w:rsidRDefault="0015214F" w:rsidP="00BA608C">
      <w:pPr>
        <w:pStyle w:val="ListParagraph"/>
        <w:numPr>
          <w:ilvl w:val="0"/>
          <w:numId w:val="1"/>
        </w:numPr>
        <w:spacing w:before="100" w:beforeAutospacing="1" w:after="100" w:afterAutospacing="1" w:line="276" w:lineRule="auto"/>
        <w:rPr>
          <w:rFonts w:ascii="Times New Roman" w:eastAsia="Times New Roman" w:hAnsi="Times New Roman" w:cs="Times New Roman"/>
          <w:sz w:val="24"/>
          <w:szCs w:val="24"/>
          <w:lang w:eastAsia="en-IN"/>
        </w:rPr>
      </w:pPr>
      <w:r w:rsidRPr="0015214F">
        <w:rPr>
          <w:rFonts w:ascii="Times New Roman" w:eastAsia="Times New Roman" w:hAnsi="Times New Roman" w:cs="Times New Roman"/>
          <w:sz w:val="24"/>
          <w:szCs w:val="24"/>
          <w:lang w:eastAsia="en-IN"/>
        </w:rPr>
        <w:t>Most</w:t>
      </w:r>
      <w:r>
        <w:rPr>
          <w:rFonts w:ascii="Times New Roman" w:eastAsia="Times New Roman" w:hAnsi="Times New Roman" w:cs="Times New Roman"/>
          <w:sz w:val="24"/>
          <w:szCs w:val="24"/>
          <w:lang w:eastAsia="en-IN"/>
        </w:rPr>
        <w:t xml:space="preserve"> of the</w:t>
      </w:r>
      <w:r w:rsidRPr="0015214F">
        <w:rPr>
          <w:rFonts w:ascii="Times New Roman" w:eastAsia="Times New Roman" w:hAnsi="Times New Roman" w:cs="Times New Roman"/>
          <w:sz w:val="24"/>
          <w:szCs w:val="24"/>
          <w:lang w:eastAsia="en-IN"/>
        </w:rPr>
        <w:t xml:space="preserve"> tasks required skilled and specialized workmanship. Due to limited pass durations, we either had to replace skilled </w:t>
      </w:r>
      <w:proofErr w:type="spellStart"/>
      <w:r w:rsidRPr="0015214F">
        <w:rPr>
          <w:rFonts w:ascii="Times New Roman" w:eastAsia="Times New Roman" w:hAnsi="Times New Roman" w:cs="Times New Roman"/>
          <w:sz w:val="24"/>
          <w:szCs w:val="24"/>
          <w:lang w:eastAsia="en-IN"/>
        </w:rPr>
        <w:t>labor</w:t>
      </w:r>
      <w:proofErr w:type="spellEnd"/>
      <w:r w:rsidRPr="0015214F">
        <w:rPr>
          <w:rFonts w:ascii="Times New Roman" w:eastAsia="Times New Roman" w:hAnsi="Times New Roman" w:cs="Times New Roman"/>
          <w:sz w:val="24"/>
          <w:szCs w:val="24"/>
          <w:lang w:eastAsia="en-IN"/>
        </w:rPr>
        <w:t xml:space="preserve"> or wait for BCAS approvals (which typically take 2–3 months) to re-engage the same personnel.</w:t>
      </w:r>
    </w:p>
    <w:p w:rsidR="0015214F" w:rsidRDefault="0015214F" w:rsidP="00BA608C">
      <w:pPr>
        <w:pStyle w:val="ListParagraph"/>
        <w:numPr>
          <w:ilvl w:val="0"/>
          <w:numId w:val="1"/>
        </w:numPr>
        <w:spacing w:before="100" w:beforeAutospacing="1" w:after="100" w:afterAutospacing="1" w:line="276" w:lineRule="auto"/>
        <w:rPr>
          <w:rFonts w:ascii="Times New Roman" w:eastAsia="Times New Roman" w:hAnsi="Times New Roman" w:cs="Times New Roman"/>
          <w:sz w:val="24"/>
          <w:szCs w:val="24"/>
          <w:lang w:eastAsia="en-IN"/>
        </w:rPr>
      </w:pPr>
      <w:r w:rsidRPr="0015214F">
        <w:rPr>
          <w:rFonts w:ascii="Times New Roman" w:eastAsia="Times New Roman" w:hAnsi="Times New Roman" w:cs="Times New Roman"/>
          <w:sz w:val="24"/>
          <w:szCs w:val="24"/>
          <w:lang w:eastAsia="en-IN"/>
        </w:rPr>
        <w:t>As per the contract, prior approvals are required for any extra work, material changes, or quantity variations. However, even after 2–3 months of completing such work, approvals and payments are still pending. Despite this, we have continued work in good faith and to maintain a cordial working relationship, without stoppage due to non-payment or delayed approval</w:t>
      </w:r>
    </w:p>
    <w:p w:rsidR="0015214F" w:rsidRDefault="00BA608C" w:rsidP="00BA608C">
      <w:pPr>
        <w:pStyle w:val="ListParagraph"/>
        <w:numPr>
          <w:ilvl w:val="0"/>
          <w:numId w:val="1"/>
        </w:numPr>
        <w:spacing w:before="100" w:beforeAutospacing="1" w:after="100" w:afterAutospacing="1" w:line="276"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Unfortunately,</w:t>
      </w:r>
      <w:r w:rsidR="0015214F">
        <w:rPr>
          <w:rFonts w:ascii="Times New Roman" w:eastAsia="Times New Roman" w:hAnsi="Times New Roman" w:cs="Times New Roman"/>
          <w:sz w:val="24"/>
          <w:szCs w:val="24"/>
          <w:lang w:eastAsia="en-IN"/>
        </w:rPr>
        <w:t xml:space="preserve"> we were not able to get proper support with Metal contractor, but we never quit the challenge </w:t>
      </w:r>
      <w:r>
        <w:rPr>
          <w:rFonts w:ascii="Times New Roman" w:eastAsia="Times New Roman" w:hAnsi="Times New Roman" w:cs="Times New Roman"/>
          <w:sz w:val="24"/>
          <w:szCs w:val="24"/>
          <w:lang w:eastAsia="en-IN"/>
        </w:rPr>
        <w:t>and positively working to close the work</w:t>
      </w:r>
    </w:p>
    <w:p w:rsidR="00EB5CA8" w:rsidRDefault="00EB5CA8" w:rsidP="00D56AEB">
      <w:pPr>
        <w:pStyle w:val="ListParagraph"/>
        <w:spacing w:before="100" w:beforeAutospacing="1" w:after="100" w:afterAutospacing="1" w:line="276" w:lineRule="auto"/>
        <w:rPr>
          <w:rFonts w:ascii="Times New Roman" w:eastAsia="Times New Roman" w:hAnsi="Times New Roman" w:cs="Times New Roman"/>
          <w:sz w:val="24"/>
          <w:szCs w:val="24"/>
          <w:lang w:eastAsia="en-IN"/>
        </w:rPr>
      </w:pPr>
    </w:p>
    <w:p w:rsidR="005F23B7" w:rsidRPr="0015214F" w:rsidRDefault="005F23B7" w:rsidP="00E627D1">
      <w:pPr>
        <w:pStyle w:val="ListParagraph"/>
        <w:spacing w:before="100" w:beforeAutospacing="1" w:after="100" w:afterAutospacing="1" w:line="276" w:lineRule="auto"/>
        <w:rPr>
          <w:rFonts w:ascii="Times New Roman" w:eastAsia="Times New Roman" w:hAnsi="Times New Roman" w:cs="Times New Roman"/>
          <w:sz w:val="24"/>
          <w:szCs w:val="24"/>
          <w:lang w:eastAsia="en-IN"/>
        </w:rPr>
      </w:pPr>
    </w:p>
    <w:sectPr w:rsidR="005F23B7" w:rsidRPr="001521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43E47"/>
    <w:multiLevelType w:val="hybridMultilevel"/>
    <w:tmpl w:val="D9508C5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14F"/>
    <w:rsid w:val="0015214F"/>
    <w:rsid w:val="001E20BB"/>
    <w:rsid w:val="005F23B7"/>
    <w:rsid w:val="009E2898"/>
    <w:rsid w:val="00BA608C"/>
    <w:rsid w:val="00C83431"/>
    <w:rsid w:val="00D56AEB"/>
    <w:rsid w:val="00E627D1"/>
    <w:rsid w:val="00EB5C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C6225"/>
  <w15:chartTrackingRefBased/>
  <w15:docId w15:val="{E592A491-AA6A-4098-A1F0-E1DE56E72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214F"/>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15214F"/>
    <w:rPr>
      <w:b/>
      <w:bCs/>
    </w:rPr>
  </w:style>
  <w:style w:type="paragraph" w:styleId="ListParagraph">
    <w:name w:val="List Paragraph"/>
    <w:basedOn w:val="Normal"/>
    <w:uiPriority w:val="34"/>
    <w:qFormat/>
    <w:rsid w:val="001521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26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2026-04-17T11:36:00Z</dcterms:created>
  <dcterms:modified xsi:type="dcterms:W3CDTF">2026-04-17T12:22:00Z</dcterms:modified>
</cp:coreProperties>
</file>